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38" w:rsidRDefault="003E0B38" w:rsidP="003E0B38">
      <w:pPr>
        <w:keepLines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noProof/>
          <w:color w:val="333333"/>
          <w:lang w:eastAsia="hr-HR"/>
        </w:rPr>
        <w:drawing>
          <wp:anchor distT="0" distB="0" distL="114300" distR="114300" simplePos="0" relativeHeight="251658240" behindDoc="0" locked="0" layoutInCell="1" allowOverlap="1" wp14:anchorId="2DCC4EB4" wp14:editId="11F421AA">
            <wp:simplePos x="0" y="0"/>
            <wp:positionH relativeFrom="column">
              <wp:posOffset>1042035</wp:posOffset>
            </wp:positionH>
            <wp:positionV relativeFrom="paragraph">
              <wp:posOffset>-720725</wp:posOffset>
            </wp:positionV>
            <wp:extent cx="638175" cy="685800"/>
            <wp:effectExtent l="0" t="0" r="9525" b="0"/>
            <wp:wrapSquare wrapText="right"/>
            <wp:docPr id="4" name="Slika 4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</w:t>
      </w:r>
    </w:p>
    <w:p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7C2007">
        <w:rPr>
          <w:rFonts w:ascii="Times New Roman" w:eastAsia="Times New Roman" w:hAnsi="Times New Roman" w:cs="Times New Roman"/>
          <w:b/>
          <w:color w:val="333333"/>
        </w:rPr>
        <w:t xml:space="preserve"> 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REPUBLIKA HRVATSKA</w:t>
      </w:r>
    </w:p>
    <w:p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MINISTARSTVO PRAVOSUĐA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 UPRAVE</w:t>
      </w:r>
    </w:p>
    <w:p w:rsidR="003E0B38" w:rsidRPr="00127869" w:rsidRDefault="0012306F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UPRAVA ZA ZATVORSKI SUSTAV I</w:t>
      </w:r>
    </w:p>
    <w:p w:rsidR="003E0B38" w:rsidRPr="00127869" w:rsidRDefault="007C2007" w:rsidP="0012786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PROBACIJU</w:t>
      </w:r>
    </w:p>
    <w:p w:rsidR="003E0B38" w:rsidRPr="00127869" w:rsidRDefault="007C200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9456B7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2306F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Odgojni zavod</w:t>
      </w:r>
      <w:r w:rsidR="003E0B38" w:rsidRPr="0012786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 Turopolju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B38" w:rsidRPr="00127869" w:rsidRDefault="006F505A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   112-0</w:t>
      </w:r>
      <w:r w:rsidR="00DA4D7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/22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-01/</w:t>
      </w:r>
      <w:r w:rsidR="00DA4D7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124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URBROJ: 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proofErr w:type="spellEnd"/>
      <w:r w:rsidR="000C5A5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957A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9456B7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6D80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0A4E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17EA4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B38" w:rsidRPr="00127869" w:rsidRDefault="009456B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Turopolje, </w:t>
      </w:r>
      <w:r w:rsidR="008D6D80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60A4E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D6D80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kolovoz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D39AC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05A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Vezano uz raspisani oglas,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KLASA:   112-03/22-01/124 URBROJ: 514-10-05-</w:t>
      </w:r>
      <w:proofErr w:type="spellStart"/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proofErr w:type="spellEnd"/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-01/2-22-13 od 12. kolovoza 2022.</w:t>
      </w:r>
      <w:r w:rsidRPr="00127869">
        <w:rPr>
          <w:rFonts w:ascii="Times New Roman" w:hAnsi="Times New Roman" w:cs="Times New Roman"/>
          <w:sz w:val="24"/>
          <w:szCs w:val="24"/>
        </w:rPr>
        <w:t xml:space="preserve"> godine, za prijam službenika u državnu službu na određeno vrijeme jednog izvršitelja/ice do povratka duže odsutne službenice u Ministarstvo pravosuđa i uprave, Uprava za zatvorski sustav i </w:t>
      </w:r>
      <w:proofErr w:type="spellStart"/>
      <w:r w:rsidRPr="00127869"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 w:rsidRPr="00127869">
        <w:rPr>
          <w:rFonts w:ascii="Times New Roman" w:hAnsi="Times New Roman" w:cs="Times New Roman"/>
          <w:sz w:val="24"/>
          <w:szCs w:val="24"/>
        </w:rPr>
        <w:t xml:space="preserve">, Odgojni zavod u Turopolju, na radno mjesto </w:t>
      </w:r>
      <w:r w:rsidRPr="00127869">
        <w:rPr>
          <w:rFonts w:ascii="Times New Roman" w:hAnsi="Times New Roman" w:cs="Times New Roman"/>
          <w:b/>
          <w:sz w:val="24"/>
          <w:szCs w:val="24"/>
        </w:rPr>
        <w:t>upravnog referenta – matice</w:t>
      </w:r>
      <w:r w:rsidRPr="00127869">
        <w:rPr>
          <w:rFonts w:ascii="Times New Roman" w:hAnsi="Times New Roman" w:cs="Times New Roman"/>
          <w:sz w:val="24"/>
          <w:szCs w:val="24"/>
        </w:rPr>
        <w:t xml:space="preserve">  u Odsjeku tretmana, objavljuje se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>OPIS POSLOVA RADNOG MJESTA, PODACI O PLAĆI, SADRŽAJU I NAČINU PROVJERE ZNANJA, SPOSOBNOSTI I VJEŠTINA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127869">
        <w:rPr>
          <w:rFonts w:ascii="Times New Roman" w:hAnsi="Times New Roman" w:cs="Times New Roman"/>
          <w:sz w:val="24"/>
          <w:szCs w:val="24"/>
        </w:rPr>
        <w:t>Na službenoj web stranici Ministarstva pravosuđa i uprave (</w:t>
      </w:r>
      <w:hyperlink r:id="rId10" w:history="1">
        <w:r w:rsidRPr="00127869">
          <w:rPr>
            <w:rStyle w:val="Hiperveza"/>
            <w:rFonts w:ascii="Times New Roman" w:hAnsi="Times New Roman" w:cs="Times New Roman"/>
            <w:sz w:val="24"/>
            <w:szCs w:val="24"/>
          </w:rPr>
          <w:t>https://mpu.gov.hr</w:t>
        </w:r>
      </w:hyperlink>
      <w:r w:rsidRPr="00127869">
        <w:rPr>
          <w:rFonts w:ascii="Times New Roman" w:hAnsi="Times New Roman" w:cs="Times New Roman"/>
          <w:sz w:val="24"/>
          <w:szCs w:val="24"/>
        </w:rPr>
        <w:t>) objavit će se mjesto i vrijeme održavanja testiranja najmanje pet dana prije dana određenog za testiranje.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>ODJEL TRETMANA I OBRAZOVANJA MALOLJETNIKA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>ODSJEK TRETMANA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b/>
          <w:sz w:val="24"/>
          <w:szCs w:val="24"/>
        </w:rPr>
        <w:t>1. upravni referent – matice – 1 izvršitelj/</w:t>
      </w:r>
      <w:proofErr w:type="spellStart"/>
      <w:r w:rsidRPr="0012786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12786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OPIS POSLOVA: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Kontrolira i potpisuje prijamni zapisnik, izravno uzima podatke od maloljetnika, upisuje i pohranjuje podatke u </w:t>
      </w:r>
      <w:proofErr w:type="spellStart"/>
      <w:r w:rsidRPr="00127869">
        <w:rPr>
          <w:rFonts w:ascii="Times New Roman" w:hAnsi="Times New Roman" w:cs="Times New Roman"/>
          <w:sz w:val="24"/>
          <w:szCs w:val="24"/>
        </w:rPr>
        <w:t>osobnik</w:t>
      </w:r>
      <w:proofErr w:type="spellEnd"/>
      <w:r w:rsidRPr="00127869">
        <w:rPr>
          <w:rFonts w:ascii="Times New Roman" w:hAnsi="Times New Roman" w:cs="Times New Roman"/>
          <w:sz w:val="24"/>
          <w:szCs w:val="24"/>
        </w:rPr>
        <w:t xml:space="preserve"> maloljetnika, obavlja poslove prijepisa, vodi propisane evidencije, sudjeluje u izradi statističkih i drugih izvješća te stručnih mišljenja, obavlja i druge poslove po nalogu nadređenih.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4E" w:rsidRPr="00127869" w:rsidRDefault="00F80D9C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86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</w:t>
      </w:r>
      <w:r w:rsidR="00C60A4E" w:rsidRPr="00127869">
        <w:rPr>
          <w:rFonts w:ascii="Times New Roman" w:hAnsi="Times New Roman" w:cs="Times New Roman"/>
          <w:b/>
          <w:sz w:val="24"/>
          <w:szCs w:val="24"/>
          <w:u w:val="single"/>
        </w:rPr>
        <w:t>plaći radnog mjesta</w:t>
      </w:r>
      <w:r w:rsidRPr="001278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0A4E" w:rsidRPr="00127869" w:rsidRDefault="00C60A4E" w:rsidP="00127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06" w:rsidRPr="00127869" w:rsidRDefault="00325DFD" w:rsidP="00127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Zakonski izvori podataka o plaći radnih mjesta nalaze se na web stranici „Narodnih novina“ </w:t>
      </w:r>
      <w:hyperlink r:id="rId11" w:history="1">
        <w:r w:rsidRPr="00127869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  <w:r w:rsidRPr="00127869">
        <w:rPr>
          <w:rFonts w:ascii="Times New Roman" w:hAnsi="Times New Roman" w:cs="Times New Roman"/>
          <w:sz w:val="24"/>
          <w:szCs w:val="24"/>
        </w:rPr>
        <w:t xml:space="preserve"> te su regulirani</w:t>
      </w:r>
      <w:r w:rsidR="00C60A4E" w:rsidRPr="00127869">
        <w:rPr>
          <w:rFonts w:ascii="Times New Roman" w:hAnsi="Times New Roman" w:cs="Times New Roman"/>
          <w:sz w:val="24"/>
          <w:szCs w:val="24"/>
        </w:rPr>
        <w:t xml:space="preserve"> Uredbom o nazivima radnih mjesta i koeficijentima složenosti poslova u državnoj službi ("Narodne novine" broj: 37/01, 38/01-</w:t>
      </w:r>
      <w:proofErr w:type="spellStart"/>
      <w:r w:rsidR="00C60A4E" w:rsidRPr="00127869">
        <w:rPr>
          <w:rFonts w:ascii="Times New Roman" w:hAnsi="Times New Roman" w:cs="Times New Roman"/>
          <w:sz w:val="24"/>
          <w:szCs w:val="24"/>
        </w:rPr>
        <w:t>isp</w:t>
      </w:r>
      <w:proofErr w:type="spellEnd"/>
      <w:r w:rsidR="00C60A4E" w:rsidRPr="00127869">
        <w:rPr>
          <w:rFonts w:ascii="Times New Roman" w:hAnsi="Times New Roman" w:cs="Times New Roman"/>
          <w:sz w:val="24"/>
          <w:szCs w:val="24"/>
        </w:rPr>
        <w:t>.,71/01, 89/01, 112/01, 7/02.-</w:t>
      </w:r>
      <w:proofErr w:type="spellStart"/>
      <w:r w:rsidR="00C60A4E" w:rsidRPr="00127869">
        <w:rPr>
          <w:rFonts w:ascii="Times New Roman" w:hAnsi="Times New Roman" w:cs="Times New Roman"/>
          <w:sz w:val="24"/>
          <w:szCs w:val="24"/>
        </w:rPr>
        <w:t>isp</w:t>
      </w:r>
      <w:proofErr w:type="spellEnd"/>
      <w:r w:rsidR="00C60A4E" w:rsidRPr="00127869">
        <w:rPr>
          <w:rFonts w:ascii="Times New Roman" w:hAnsi="Times New Roman" w:cs="Times New Roman"/>
          <w:sz w:val="24"/>
          <w:szCs w:val="24"/>
        </w:rPr>
        <w:t>., 17/03, 197/03, 21/04, 25/04-</w:t>
      </w:r>
      <w:proofErr w:type="spellStart"/>
      <w:r w:rsidR="00C60A4E" w:rsidRPr="00127869">
        <w:rPr>
          <w:rFonts w:ascii="Times New Roman" w:hAnsi="Times New Roman" w:cs="Times New Roman"/>
          <w:sz w:val="24"/>
          <w:szCs w:val="24"/>
        </w:rPr>
        <w:t>isp</w:t>
      </w:r>
      <w:proofErr w:type="spellEnd"/>
      <w:r w:rsidR="00C60A4E" w:rsidRPr="00127869">
        <w:rPr>
          <w:rFonts w:ascii="Times New Roman" w:hAnsi="Times New Roman" w:cs="Times New Roman"/>
          <w:sz w:val="24"/>
          <w:szCs w:val="24"/>
        </w:rPr>
        <w:t>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E6606" w:rsidRPr="00127869">
        <w:rPr>
          <w:rFonts w:ascii="Times New Roman" w:hAnsi="Times New Roman" w:cs="Times New Roman"/>
          <w:sz w:val="24"/>
          <w:szCs w:val="24"/>
        </w:rPr>
        <w:t xml:space="preserve"> </w:t>
      </w:r>
      <w:r w:rsidR="00C60A4E" w:rsidRPr="00127869">
        <w:rPr>
          <w:rFonts w:ascii="Times New Roman" w:hAnsi="Times New Roman" w:cs="Times New Roman"/>
          <w:sz w:val="24"/>
          <w:szCs w:val="24"/>
        </w:rPr>
        <w:t xml:space="preserve"> i 73/19)</w:t>
      </w:r>
      <w:r w:rsidRPr="00127869">
        <w:rPr>
          <w:rFonts w:ascii="Times New Roman" w:hAnsi="Times New Roman" w:cs="Times New Roman"/>
          <w:sz w:val="24"/>
          <w:szCs w:val="24"/>
        </w:rPr>
        <w:t xml:space="preserve">, a u svezi sa člankom 144. Zakona o državnim službenicima („Narodne novine“ broj: 49/12-pročišćeni tekst, </w:t>
      </w:r>
      <w:r w:rsidR="001E6606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37/13, 38/13,  1/15,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138/15-Odluka i Rješenje Ustavnog suda Republike Hrvatske, 61/17, 70/19 i 98/19). Osnovica za obračun plaće 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državnih službenika i namještenika utvrđena je Odlukom Vlade Republike Hrvatske („Narodne novine“</w:t>
      </w:r>
      <w:r w:rsidR="001E6606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 23</w:t>
      </w: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E6606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22).</w:t>
      </w:r>
    </w:p>
    <w:p w:rsidR="00C60A4E" w:rsidRPr="00127869" w:rsidRDefault="001E6606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Plaću navedenog radnog mjesta čini umnožak koeficijenta složenosti poslova radnog mjesta sukladno gore navedenoj Uredbi</w:t>
      </w:r>
      <w:r w:rsidR="00C60A4E" w:rsidRPr="00127869">
        <w:rPr>
          <w:rFonts w:ascii="Times New Roman" w:hAnsi="Times New Roman" w:cs="Times New Roman"/>
          <w:sz w:val="24"/>
          <w:szCs w:val="24"/>
        </w:rPr>
        <w:t xml:space="preserve"> i osnovice za izračun plaće, uvećan za 0,5% za svaku navršenu godinu radnog staža.</w:t>
      </w:r>
    </w:p>
    <w:p w:rsidR="001E6606" w:rsidRPr="00127869" w:rsidRDefault="001E6606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06" w:rsidRPr="00127869" w:rsidRDefault="001E6606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Dodatak na osnovnu plaću utvrđen je člankom 8. Uredbe o poslovima i posebnim uvjetima rada u državnoj službi („Narodne novine“ broj 74/02, 58/08, 119/11, 33/13, 65/15 i 2/17) i iznosi: 5%.</w:t>
      </w:r>
    </w:p>
    <w:p w:rsidR="00C60A4E" w:rsidRPr="00127869" w:rsidRDefault="00C60A4E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Propisani osnovni koeficijent složenosti poslova radnog mjesta je: 0,854.</w:t>
      </w:r>
    </w:p>
    <w:p w:rsidR="00C60A4E" w:rsidRPr="00127869" w:rsidRDefault="00C60A4E" w:rsidP="00127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869">
        <w:rPr>
          <w:rFonts w:ascii="Times New Roman" w:hAnsi="Times New Roman" w:cs="Times New Roman"/>
          <w:b/>
          <w:sz w:val="24"/>
          <w:szCs w:val="24"/>
          <w:u w:val="single"/>
        </w:rPr>
        <w:t>Sadržaj i način provjere znanja, sposobnosti i vještina</w:t>
      </w:r>
      <w:r w:rsidR="009A3E8B" w:rsidRPr="0012786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6606" w:rsidRPr="00127869" w:rsidRDefault="001E6606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Sastoji se od:</w:t>
      </w:r>
    </w:p>
    <w:p w:rsidR="001E6606" w:rsidRPr="00127869" w:rsidRDefault="00CA19C8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- provjere p</w:t>
      </w:r>
      <w:r w:rsidR="001E6606" w:rsidRPr="00127869">
        <w:rPr>
          <w:rFonts w:cs="Times New Roman"/>
        </w:rPr>
        <w:t>oznavanja rada na računalu</w:t>
      </w:r>
    </w:p>
    <w:p w:rsidR="001E6606" w:rsidRPr="00127869" w:rsidRDefault="00CA19C8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- r</w:t>
      </w:r>
      <w:r w:rsidR="001E6606" w:rsidRPr="00127869">
        <w:rPr>
          <w:rFonts w:cs="Times New Roman"/>
        </w:rPr>
        <w:t>azgovor</w:t>
      </w:r>
      <w:r w:rsidRPr="00127869">
        <w:rPr>
          <w:rFonts w:cs="Times New Roman"/>
        </w:rPr>
        <w:t>a</w:t>
      </w:r>
      <w:r w:rsidR="001E6606" w:rsidRPr="00127869">
        <w:rPr>
          <w:rFonts w:cs="Times New Roman"/>
        </w:rPr>
        <w:t xml:space="preserve"> </w:t>
      </w:r>
      <w:r w:rsidRPr="00127869">
        <w:rPr>
          <w:rFonts w:cs="Times New Roman"/>
        </w:rPr>
        <w:t>(in</w:t>
      </w:r>
      <w:r w:rsidR="001E6606" w:rsidRPr="00127869">
        <w:rPr>
          <w:rFonts w:cs="Times New Roman"/>
        </w:rPr>
        <w:t>tervju</w:t>
      </w:r>
      <w:r w:rsidRPr="00127869">
        <w:rPr>
          <w:rFonts w:cs="Times New Roman"/>
        </w:rPr>
        <w:t>a</w:t>
      </w:r>
      <w:r w:rsidR="001E6606" w:rsidRPr="00127869">
        <w:rPr>
          <w:rFonts w:cs="Times New Roman"/>
        </w:rPr>
        <w:t>) s Komisijom za provedbu oglasa</w:t>
      </w:r>
      <w:r w:rsidR="009A3E8B" w:rsidRPr="00127869">
        <w:rPr>
          <w:rFonts w:cs="Times New Roman"/>
        </w:rPr>
        <w:t>.</w:t>
      </w:r>
    </w:p>
    <w:p w:rsidR="001E6606" w:rsidRPr="00127869" w:rsidRDefault="001E6606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C8" w:rsidRPr="00127869" w:rsidRDefault="00CA19C8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Razgovor sa kandidatima/</w:t>
      </w:r>
      <w:proofErr w:type="spellStart"/>
      <w:r w:rsidRPr="00127869">
        <w:rPr>
          <w:rFonts w:cs="Times New Roman"/>
        </w:rPr>
        <w:t>kinjama</w:t>
      </w:r>
      <w:proofErr w:type="spellEnd"/>
      <w:r w:rsidRPr="00127869">
        <w:rPr>
          <w:rFonts w:cs="Times New Roman"/>
        </w:rPr>
        <w:t xml:space="preserve"> (intervju) koji su uspješno prošli provjeru poznavanja rada na računalu, obaviti će se istog dana nakon završetka provjere poznavanja rada na računalu. </w:t>
      </w:r>
      <w:r w:rsidR="00C60A4E" w:rsidRPr="00127869">
        <w:rPr>
          <w:rFonts w:cs="Times New Roman"/>
        </w:rPr>
        <w:t>Provjer</w:t>
      </w:r>
      <w:r w:rsidRPr="00127869">
        <w:rPr>
          <w:rFonts w:cs="Times New Roman"/>
        </w:rPr>
        <w:t>i</w:t>
      </w:r>
      <w:r w:rsidR="00C60A4E" w:rsidRPr="00127869">
        <w:rPr>
          <w:rFonts w:cs="Times New Roman"/>
        </w:rPr>
        <w:t xml:space="preserve"> znanja, sposobnosti i vještina </w:t>
      </w:r>
      <w:r w:rsidRPr="00127869">
        <w:rPr>
          <w:rFonts w:cs="Times New Roman"/>
        </w:rPr>
        <w:t>mogu pristupiti svi kandidati/kinje koji/e su dostavili/e pravovremenu i potpunu prijavu i koji/e udovoljavaju formalnim uvjetima oglasa.</w:t>
      </w:r>
    </w:p>
    <w:p w:rsidR="00CA19C8" w:rsidRPr="00127869" w:rsidRDefault="00CA19C8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Provjeri</w:t>
      </w:r>
      <w:r w:rsidR="00C60A4E" w:rsidRPr="00127869">
        <w:rPr>
          <w:rFonts w:cs="Times New Roman"/>
        </w:rPr>
        <w:t xml:space="preserve"> </w:t>
      </w:r>
      <w:r w:rsidRPr="00127869">
        <w:rPr>
          <w:rFonts w:cs="Times New Roman"/>
        </w:rPr>
        <w:t xml:space="preserve">znanja, sposobnosti i vještina </w:t>
      </w:r>
      <w:r w:rsidR="00C60A4E" w:rsidRPr="00127869">
        <w:rPr>
          <w:rFonts w:cs="Times New Roman"/>
        </w:rPr>
        <w:t>ne mogu pristupiti osobe koje su zaprimile obavijest da se ne smatraju kandidatima</w:t>
      </w:r>
      <w:r w:rsidRPr="00127869">
        <w:rPr>
          <w:rFonts w:cs="Times New Roman"/>
        </w:rPr>
        <w:t>/</w:t>
      </w:r>
      <w:proofErr w:type="spellStart"/>
      <w:r w:rsidRPr="00127869">
        <w:rPr>
          <w:rFonts w:cs="Times New Roman"/>
        </w:rPr>
        <w:t>kinjama</w:t>
      </w:r>
      <w:proofErr w:type="spellEnd"/>
      <w:r w:rsidR="00C60A4E" w:rsidRPr="00127869">
        <w:rPr>
          <w:rFonts w:cs="Times New Roman"/>
        </w:rPr>
        <w:t xml:space="preserve"> jer nisu podnijele pravovrem</w:t>
      </w:r>
      <w:r w:rsidRPr="00127869">
        <w:rPr>
          <w:rFonts w:cs="Times New Roman"/>
        </w:rPr>
        <w:t>e</w:t>
      </w:r>
      <w:r w:rsidR="00C60A4E" w:rsidRPr="00127869">
        <w:rPr>
          <w:rFonts w:cs="Times New Roman"/>
        </w:rPr>
        <w:t xml:space="preserve">nu i urednu prijavu ili ne ispunjavaju formalne uvjete oglasa. </w:t>
      </w:r>
    </w:p>
    <w:p w:rsidR="00C60A4E" w:rsidRPr="00127869" w:rsidRDefault="00C60A4E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Kandidat/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koji/a nije pristupio/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</w:t>
      </w:r>
      <w:r w:rsidR="00CA19C8" w:rsidRPr="00127869">
        <w:rPr>
          <w:rFonts w:cs="Times New Roman"/>
        </w:rPr>
        <w:t>provjeri</w:t>
      </w:r>
      <w:r w:rsidRPr="00127869">
        <w:rPr>
          <w:rFonts w:cs="Times New Roman"/>
        </w:rPr>
        <w:t xml:space="preserve"> više se ne smatra kandidatom/</w:t>
      </w:r>
      <w:proofErr w:type="spellStart"/>
      <w:r w:rsidRPr="00127869">
        <w:rPr>
          <w:rFonts w:cs="Times New Roman"/>
        </w:rPr>
        <w:t>kinjom</w:t>
      </w:r>
      <w:proofErr w:type="spellEnd"/>
      <w:r w:rsidRPr="00127869">
        <w:rPr>
          <w:rFonts w:cs="Times New Roman"/>
        </w:rPr>
        <w:t xml:space="preserve"> u postupku. </w:t>
      </w:r>
    </w:p>
    <w:p w:rsidR="00CA19C8" w:rsidRPr="00127869" w:rsidRDefault="00CA19C8" w:rsidP="00127869">
      <w:pPr>
        <w:pStyle w:val="Bezproreda"/>
        <w:jc w:val="both"/>
        <w:rPr>
          <w:rFonts w:cs="Times New Roman"/>
        </w:rPr>
      </w:pPr>
    </w:p>
    <w:p w:rsidR="00CA19C8" w:rsidRPr="00127869" w:rsidRDefault="00CA19C8" w:rsidP="00127869">
      <w:pPr>
        <w:pStyle w:val="Bezproreda"/>
        <w:jc w:val="both"/>
        <w:rPr>
          <w:rFonts w:cs="Times New Roman"/>
          <w:u w:val="single"/>
        </w:rPr>
      </w:pPr>
      <w:r w:rsidRPr="00127869">
        <w:rPr>
          <w:rFonts w:cs="Times New Roman"/>
          <w:u w:val="single"/>
        </w:rPr>
        <w:t>Pravila provjere znanja, sposobnosti i vještina:</w:t>
      </w:r>
    </w:p>
    <w:p w:rsidR="00CA19C8" w:rsidRPr="00127869" w:rsidRDefault="00CA19C8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Po dolasku na provjeru odnosno intervju</w:t>
      </w:r>
      <w:r w:rsidR="009A3E8B" w:rsidRPr="00127869">
        <w:rPr>
          <w:rFonts w:cs="Times New Roman"/>
        </w:rPr>
        <w:t>,</w:t>
      </w:r>
      <w:r w:rsidRPr="00127869">
        <w:rPr>
          <w:rFonts w:cs="Times New Roman"/>
        </w:rPr>
        <w:t xml:space="preserve"> od kandidata/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će biti zatraženo predočenje odgovarajuće identifikacijske isprave (važeće osobne iskaznice ili putovnice) radi utvrđivanja identiteta, a kandidati/kinje koji/e ne mogu dokazati identitet, ne mogu pristupiti provjeri odnosno intervjuu.</w:t>
      </w:r>
    </w:p>
    <w:p w:rsidR="00CA19C8" w:rsidRPr="00127869" w:rsidRDefault="00CA19C8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Po utvrđivanju identiteta</w:t>
      </w:r>
      <w:r w:rsidR="00015627" w:rsidRPr="00127869">
        <w:rPr>
          <w:rFonts w:cs="Times New Roman"/>
        </w:rPr>
        <w:t xml:space="preserve"> kandidata/</w:t>
      </w:r>
      <w:proofErr w:type="spellStart"/>
      <w:r w:rsidR="00015627" w:rsidRPr="00127869">
        <w:rPr>
          <w:rFonts w:cs="Times New Roman"/>
        </w:rPr>
        <w:t>kinja</w:t>
      </w:r>
      <w:proofErr w:type="spellEnd"/>
      <w:r w:rsidR="00015627" w:rsidRPr="00127869">
        <w:rPr>
          <w:rFonts w:cs="Times New Roman"/>
        </w:rPr>
        <w:t xml:space="preserve"> isti će biti pozvani na provjeru poznavanja rada na računalu koja će biti jednaka za sve prijavljene kandidate/kinje.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Za provjeru poznavanja rada na računalu kandidatima se dodjeljuje od 0 do</w:t>
      </w:r>
      <w:r w:rsidR="009A3E8B" w:rsidRPr="00127869">
        <w:rPr>
          <w:rFonts w:cs="Times New Roman"/>
        </w:rPr>
        <w:t xml:space="preserve"> 1</w:t>
      </w:r>
      <w:r w:rsidRPr="00127869">
        <w:rPr>
          <w:rFonts w:cs="Times New Roman"/>
        </w:rPr>
        <w:t>0 bodova. Smatra se da je kandidat/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zadovoljio/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ako je na provjeri ostvario/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najmanje 5 bodova.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Kandidati/kinje koji/e su zadovoljili/le provjeri poznavanja rada na računalu, pristupaju razgovoru sa Komisijom (intervju).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Komisija u razgovoru sa kandidatima/</w:t>
      </w:r>
      <w:proofErr w:type="spellStart"/>
      <w:r w:rsidRPr="00127869">
        <w:rPr>
          <w:rFonts w:cs="Times New Roman"/>
        </w:rPr>
        <w:t>kinjama</w:t>
      </w:r>
      <w:proofErr w:type="spellEnd"/>
      <w:r w:rsidRPr="00127869">
        <w:rPr>
          <w:rFonts w:cs="Times New Roman"/>
        </w:rPr>
        <w:t xml:space="preserve"> utvrđuje interese, pro</w:t>
      </w:r>
      <w:r w:rsidR="009A3E8B" w:rsidRPr="00127869">
        <w:rPr>
          <w:rFonts w:cs="Times New Roman"/>
        </w:rPr>
        <w:t>f</w:t>
      </w:r>
      <w:r w:rsidRPr="00127869">
        <w:rPr>
          <w:rFonts w:cs="Times New Roman"/>
        </w:rPr>
        <w:t>e</w:t>
      </w:r>
      <w:r w:rsidR="009A3E8B" w:rsidRPr="00127869">
        <w:rPr>
          <w:rFonts w:cs="Times New Roman"/>
        </w:rPr>
        <w:t>s</w:t>
      </w:r>
      <w:r w:rsidRPr="00127869">
        <w:rPr>
          <w:rFonts w:cs="Times New Roman"/>
        </w:rPr>
        <w:t>ionalne ciljeve i motivaciju kandidata/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za rad u državnoj službi.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Rezultati intervjua vrednuju se bodovima od 0 do 10 bodova. Smatra se da je kandidat/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zadovoljio/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na razgovoru (intervjuu) ako je ostvario/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najmanje 5 bodova.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lastRenderedPageBreak/>
        <w:t>Za vrijeme provjere znanja, sposobnosti i vještina u Odgojnom zavodu u Turopolju, kandidati/kinje su dužni poštivati Kućni red i postupati prema uputama službenih osoba. U slučaju kršenja Kućnog reda ili nepridržavanja uputa službenih osoba, kandidati će biti udaljeni s provjere znanja, sposobnosti i vještina, te će se smatrati da su povukli prijavu na oglas.</w:t>
      </w:r>
    </w:p>
    <w:p w:rsidR="00015627" w:rsidRPr="00127869" w:rsidRDefault="00015627" w:rsidP="00127869">
      <w:pPr>
        <w:pStyle w:val="Bezproreda"/>
        <w:numPr>
          <w:ilvl w:val="0"/>
          <w:numId w:val="4"/>
        </w:numPr>
        <w:jc w:val="both"/>
        <w:rPr>
          <w:rFonts w:cs="Times New Roman"/>
        </w:rPr>
      </w:pPr>
      <w:r w:rsidRPr="00127869">
        <w:rPr>
          <w:rFonts w:cs="Times New Roman"/>
        </w:rPr>
        <w:t>Nakon provedenog intervjua</w:t>
      </w:r>
      <w:r w:rsidR="009A3E8B" w:rsidRPr="00127869">
        <w:rPr>
          <w:rFonts w:cs="Times New Roman"/>
        </w:rPr>
        <w:t>,</w:t>
      </w:r>
      <w:r w:rsidRPr="00127869">
        <w:rPr>
          <w:rFonts w:cs="Times New Roman"/>
        </w:rPr>
        <w:t xml:space="preserve"> Komisija utvrđuje rang listu kandidata prema ukupnom broju bodova ostvarenih na provjeri poznavanja rada na računalu i intervjuu. Na rang listi se navode samo kandidati koji su zadovoljili na provjeri poznavanja rada na računalu i razgovoru.</w:t>
      </w:r>
    </w:p>
    <w:p w:rsidR="009A3E8B" w:rsidRPr="00127869" w:rsidRDefault="009A3E8B" w:rsidP="00127869">
      <w:pPr>
        <w:pStyle w:val="Bezproreda"/>
        <w:jc w:val="both"/>
        <w:rPr>
          <w:rFonts w:cs="Times New Roman"/>
        </w:rPr>
      </w:pPr>
    </w:p>
    <w:p w:rsidR="00015627" w:rsidRPr="00127869" w:rsidRDefault="00015627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Komisija dostavlja upravitelju Odgojnog zavoda u Turopolju Izvješće o provedenom postupku, te rang listu kandidata.</w:t>
      </w:r>
    </w:p>
    <w:p w:rsidR="00015627" w:rsidRPr="00127869" w:rsidRDefault="00015627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U slučaju kada nijedan kandidat/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nije postigao/</w:t>
      </w:r>
      <w:proofErr w:type="spellStart"/>
      <w:r w:rsidRPr="00127869">
        <w:rPr>
          <w:rFonts w:cs="Times New Roman"/>
        </w:rPr>
        <w:t>la</w:t>
      </w:r>
      <w:proofErr w:type="spellEnd"/>
      <w:r w:rsidRPr="00127869">
        <w:rPr>
          <w:rFonts w:cs="Times New Roman"/>
        </w:rPr>
        <w:t xml:space="preserve"> zadovoljavajuće rezultate na provjeri znanja, sposobnosti i vještina, te u drugim slučajevima iz članka 50. b) Zakona o državnim službenicima, upravitelj donosi odluku kojom obustavlja postupak prijama u državnu službu po objavljenom oglasu. Ova odluka objavljuje se na web stranici Ministarstva pravosuđa i uprave (</w:t>
      </w:r>
      <w:hyperlink r:id="rId12" w:history="1">
        <w:r w:rsidRPr="00127869">
          <w:rPr>
            <w:rStyle w:val="Hiperveza"/>
            <w:rFonts w:cs="Times New Roman"/>
          </w:rPr>
          <w:t>https://mpu.gov.hr</w:t>
        </w:r>
      </w:hyperlink>
      <w:r w:rsidRPr="00127869">
        <w:rPr>
          <w:rFonts w:cs="Times New Roman"/>
        </w:rPr>
        <w:t xml:space="preserve">). </w:t>
      </w:r>
    </w:p>
    <w:p w:rsidR="00015627" w:rsidRPr="00127869" w:rsidRDefault="00015627" w:rsidP="00127869">
      <w:pPr>
        <w:pStyle w:val="Bezproreda"/>
        <w:jc w:val="both"/>
        <w:rPr>
          <w:rFonts w:cs="Times New Roman"/>
        </w:rPr>
      </w:pPr>
    </w:p>
    <w:p w:rsidR="00015627" w:rsidRPr="00127869" w:rsidRDefault="00015627" w:rsidP="00127869">
      <w:pPr>
        <w:pStyle w:val="Bezproreda"/>
        <w:jc w:val="both"/>
        <w:rPr>
          <w:rFonts w:cs="Times New Roman"/>
        </w:rPr>
      </w:pPr>
      <w:r w:rsidRPr="00127869">
        <w:rPr>
          <w:rFonts w:cs="Times New Roman"/>
        </w:rPr>
        <w:t>Izabrani/a kandidat/</w:t>
      </w:r>
      <w:proofErr w:type="spellStart"/>
      <w:r w:rsidRPr="00127869">
        <w:rPr>
          <w:rFonts w:cs="Times New Roman"/>
        </w:rPr>
        <w:t>kinja</w:t>
      </w:r>
      <w:proofErr w:type="spellEnd"/>
      <w:r w:rsidRPr="00127869">
        <w:rPr>
          <w:rFonts w:cs="Times New Roman"/>
        </w:rPr>
        <w:t xml:space="preserve"> bit će pozvan/a da u primjerenom roku, a prije donošenja rješenja o prijmu u državnu službu na određeno vrijeme, dostavi uvjerenje nadle</w:t>
      </w:r>
      <w:r w:rsidR="009A3E8B" w:rsidRPr="00127869">
        <w:rPr>
          <w:rFonts w:cs="Times New Roman"/>
        </w:rPr>
        <w:t xml:space="preserve">žnog suda da se protiv nje/ga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="009A3E8B" w:rsidRPr="00127869">
        <w:rPr>
          <w:rFonts w:cs="Times New Roman"/>
        </w:rPr>
        <w:t>odustankom</w:t>
      </w:r>
      <w:proofErr w:type="spellEnd"/>
      <w:r w:rsidR="009A3E8B" w:rsidRPr="00127869">
        <w:rPr>
          <w:rFonts w:cs="Times New Roman"/>
        </w:rPr>
        <w:t xml:space="preserve"> od prijma u državnu službu. Troškove izdavanja uvjerenja o zdravstvenoj sposobnosti snosi Odgojni zavod u Turopolju.</w:t>
      </w:r>
    </w:p>
    <w:p w:rsidR="00CA19C8" w:rsidRPr="00127869" w:rsidRDefault="00CA19C8" w:rsidP="00127869">
      <w:pPr>
        <w:pStyle w:val="Bezproreda"/>
        <w:jc w:val="both"/>
        <w:rPr>
          <w:rFonts w:cs="Times New Roman"/>
        </w:rPr>
      </w:pPr>
    </w:p>
    <w:p w:rsidR="00C60A4E" w:rsidRPr="00127869" w:rsidRDefault="009A3E8B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Rješenje o prijmu u državnu službu na određeno vrijeme doneseno u postupku provedbe oglasa objaviti će se na web stranici Ministarstva pravosuđa i uprave (</w:t>
      </w:r>
      <w:hyperlink r:id="rId13" w:history="1">
        <w:r w:rsidRPr="00127869">
          <w:rPr>
            <w:rStyle w:val="Hiperveza"/>
            <w:rFonts w:ascii="Times New Roman" w:hAnsi="Times New Roman" w:cs="Times New Roman"/>
            <w:sz w:val="24"/>
            <w:szCs w:val="24"/>
          </w:rPr>
          <w:t>https://mpu.gov.hr</w:t>
        </w:r>
      </w:hyperlink>
      <w:r w:rsidRPr="00127869">
        <w:rPr>
          <w:rFonts w:ascii="Times New Roman" w:hAnsi="Times New Roman" w:cs="Times New Roman"/>
          <w:sz w:val="24"/>
          <w:szCs w:val="24"/>
        </w:rPr>
        <w:t>).</w:t>
      </w:r>
    </w:p>
    <w:p w:rsidR="009A3E8B" w:rsidRPr="00127869" w:rsidRDefault="009A3E8B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Dostava rješenja kandidatima/</w:t>
      </w:r>
      <w:proofErr w:type="spellStart"/>
      <w:r w:rsidRPr="00127869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127869">
        <w:rPr>
          <w:rFonts w:ascii="Times New Roman" w:hAnsi="Times New Roman" w:cs="Times New Roman"/>
          <w:sz w:val="24"/>
          <w:szCs w:val="24"/>
        </w:rPr>
        <w:t xml:space="preserve"> smatra se obavljenom istekom osmog dana od objave na web stranici Ministarstva pravosuđa i uprave.</w:t>
      </w:r>
    </w:p>
    <w:p w:rsidR="00C60A4E" w:rsidRPr="00127869" w:rsidRDefault="00C60A4E" w:rsidP="00127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86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Pravni izvori za pripremu kandidata za razgovor: </w:t>
      </w:r>
    </w:p>
    <w:p w:rsidR="00C60A4E" w:rsidRPr="00127869" w:rsidRDefault="009A3E8B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>1.Z</w:t>
      </w:r>
      <w:r w:rsidR="00C60A4E" w:rsidRPr="00127869">
        <w:rPr>
          <w:rFonts w:ascii="Times New Roman" w:hAnsi="Times New Roman" w:cs="Times New Roman"/>
          <w:sz w:val="24"/>
          <w:szCs w:val="24"/>
        </w:rPr>
        <w:t xml:space="preserve">akon o sudovima za mladež („Narodne novine“ broj </w:t>
      </w:r>
      <w:r w:rsidRPr="00127869">
        <w:rPr>
          <w:rFonts w:ascii="Times New Roman" w:hAnsi="Times New Roman" w:cs="Times New Roman"/>
          <w:sz w:val="24"/>
          <w:szCs w:val="24"/>
        </w:rPr>
        <w:t>84/11, 143/12, 14/</w:t>
      </w:r>
      <w:r w:rsidR="00C60A4E" w:rsidRPr="00127869">
        <w:rPr>
          <w:rFonts w:ascii="Times New Roman" w:hAnsi="Times New Roman" w:cs="Times New Roman"/>
          <w:sz w:val="24"/>
          <w:szCs w:val="24"/>
        </w:rPr>
        <w:t>13,</w:t>
      </w:r>
      <w:r w:rsidRPr="00127869">
        <w:rPr>
          <w:rFonts w:ascii="Times New Roman" w:hAnsi="Times New Roman" w:cs="Times New Roman"/>
          <w:sz w:val="24"/>
          <w:szCs w:val="24"/>
        </w:rPr>
        <w:t xml:space="preserve"> </w:t>
      </w:r>
      <w:r w:rsidR="00C60A4E" w:rsidRPr="00127869">
        <w:rPr>
          <w:rFonts w:ascii="Times New Roman" w:hAnsi="Times New Roman" w:cs="Times New Roman"/>
          <w:sz w:val="24"/>
          <w:szCs w:val="24"/>
        </w:rPr>
        <w:t>56/15 i 126/19)</w:t>
      </w:r>
      <w:r w:rsidRPr="00127869">
        <w:rPr>
          <w:rFonts w:ascii="Times New Roman" w:hAnsi="Times New Roman" w:cs="Times New Roman"/>
          <w:sz w:val="24"/>
          <w:szCs w:val="24"/>
        </w:rPr>
        <w:t>.</w:t>
      </w:r>
    </w:p>
    <w:p w:rsidR="00C60A4E" w:rsidRPr="00127869" w:rsidRDefault="00C60A4E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38" w:rsidRPr="00127869" w:rsidRDefault="00C60A4E" w:rsidP="0012786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E0B38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6B7" w:rsidRPr="00127869" w:rsidRDefault="009456B7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D71" w:rsidRPr="00127869" w:rsidRDefault="003E0B38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3E0B38" w:rsidRPr="00127869" w:rsidRDefault="00434D71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87775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UPRAVITELJ                                                 </w:t>
      </w:r>
    </w:p>
    <w:p w:rsidR="00487775" w:rsidRPr="00127869" w:rsidRDefault="00487775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0B38" w:rsidRPr="00127869" w:rsidRDefault="00487775" w:rsidP="0012786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607A2E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>Želimir Franji</w:t>
      </w:r>
      <w:r w:rsidR="003E0B38" w:rsidRPr="00127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</w:p>
    <w:p w:rsidR="00007260" w:rsidRPr="00127869" w:rsidRDefault="00007260" w:rsidP="00127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260" w:rsidRPr="00127869" w:rsidSect="003E0B38">
      <w:headerReference w:type="default" r:id="rId14"/>
      <w:footerReference w:type="default" r:id="rId15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AA" w:rsidRDefault="00BA04AA" w:rsidP="003E0B38">
      <w:pPr>
        <w:spacing w:after="0" w:line="240" w:lineRule="auto"/>
      </w:pPr>
      <w:r>
        <w:separator/>
      </w:r>
    </w:p>
  </w:endnote>
  <w:endnote w:type="continuationSeparator" w:id="0">
    <w:p w:rsidR="00BA04AA" w:rsidRDefault="00BA04AA" w:rsidP="003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6" w:rsidRPr="002F3BB7" w:rsidRDefault="003E0B38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rFonts w:ascii="Arial" w:hAnsi="Arial" w:cs="Arial"/>
        <w:noProof/>
        <w:color w:val="333333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685859" wp14:editId="63123A4D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646" w:rsidRPr="003428B1" w:rsidRDefault="00BA04AA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" filled="f" stroked="f">
              <v:textbox>
                <w:txbxContent>
                  <w:p w:rsidR="00FC6646" w:rsidRPr="003428B1" w:rsidRDefault="00027B91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FC6646" w:rsidRPr="003428B1" w:rsidRDefault="00BA04AA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AA" w:rsidRDefault="00BA04AA" w:rsidP="003E0B38">
      <w:pPr>
        <w:spacing w:after="0" w:line="240" w:lineRule="auto"/>
      </w:pPr>
      <w:r>
        <w:separator/>
      </w:r>
    </w:p>
  </w:footnote>
  <w:footnote w:type="continuationSeparator" w:id="0">
    <w:p w:rsidR="00BA04AA" w:rsidRDefault="00BA04AA" w:rsidP="003E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46" w:rsidRDefault="00BA04AA">
    <w:pPr>
      <w:pStyle w:val="Zaglavlje"/>
    </w:pPr>
  </w:p>
  <w:p w:rsidR="00FC6646" w:rsidRDefault="00BA04AA" w:rsidP="00404BCC">
    <w:pPr>
      <w:pStyle w:val="Zaglavlje"/>
      <w:ind w:firstLine="708"/>
    </w:pPr>
  </w:p>
  <w:p w:rsidR="00FC6646" w:rsidRDefault="00BA04AA">
    <w:pPr>
      <w:pStyle w:val="Zaglavlje"/>
    </w:pPr>
  </w:p>
  <w:p w:rsidR="00FC6646" w:rsidRDefault="00BA04AA">
    <w:pPr>
      <w:pStyle w:val="Zaglavlje"/>
    </w:pPr>
  </w:p>
  <w:p w:rsidR="00FC6646" w:rsidRDefault="00BA04AA">
    <w:pPr>
      <w:pStyle w:val="Zaglavlje"/>
    </w:pPr>
  </w:p>
  <w:p w:rsidR="00FC6646" w:rsidRDefault="00BA04A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925"/>
    <w:multiLevelType w:val="hybridMultilevel"/>
    <w:tmpl w:val="8A0A1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5513"/>
    <w:multiLevelType w:val="hybridMultilevel"/>
    <w:tmpl w:val="51E2C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53CF"/>
    <w:multiLevelType w:val="hybridMultilevel"/>
    <w:tmpl w:val="47A0260A"/>
    <w:lvl w:ilvl="0" w:tplc="3F7AB056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E2F2A"/>
    <w:multiLevelType w:val="hybridMultilevel"/>
    <w:tmpl w:val="2048F038"/>
    <w:lvl w:ilvl="0" w:tplc="971471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8"/>
    <w:rsid w:val="00007260"/>
    <w:rsid w:val="00015627"/>
    <w:rsid w:val="00017F99"/>
    <w:rsid w:val="00027B91"/>
    <w:rsid w:val="0009663D"/>
    <w:rsid w:val="000C5A5C"/>
    <w:rsid w:val="000D0BC5"/>
    <w:rsid w:val="000D2BCE"/>
    <w:rsid w:val="0012306F"/>
    <w:rsid w:val="00127869"/>
    <w:rsid w:val="00140478"/>
    <w:rsid w:val="00153B9E"/>
    <w:rsid w:val="001E6606"/>
    <w:rsid w:val="00201E80"/>
    <w:rsid w:val="00231A4B"/>
    <w:rsid w:val="002536D6"/>
    <w:rsid w:val="002957A7"/>
    <w:rsid w:val="002C5630"/>
    <w:rsid w:val="002E2400"/>
    <w:rsid w:val="00317EA4"/>
    <w:rsid w:val="00325DFD"/>
    <w:rsid w:val="003352CE"/>
    <w:rsid w:val="003C5307"/>
    <w:rsid w:val="003E0B38"/>
    <w:rsid w:val="003E5BA1"/>
    <w:rsid w:val="003F49FB"/>
    <w:rsid w:val="00407FE7"/>
    <w:rsid w:val="00422159"/>
    <w:rsid w:val="00425992"/>
    <w:rsid w:val="00434D71"/>
    <w:rsid w:val="00483262"/>
    <w:rsid w:val="00487775"/>
    <w:rsid w:val="004D7A0F"/>
    <w:rsid w:val="004E64D1"/>
    <w:rsid w:val="00501257"/>
    <w:rsid w:val="00505B5A"/>
    <w:rsid w:val="00535FE1"/>
    <w:rsid w:val="00564A74"/>
    <w:rsid w:val="00594C89"/>
    <w:rsid w:val="005B178F"/>
    <w:rsid w:val="005E2EE1"/>
    <w:rsid w:val="00607A2E"/>
    <w:rsid w:val="00666EE4"/>
    <w:rsid w:val="006E2CC6"/>
    <w:rsid w:val="006E51E7"/>
    <w:rsid w:val="006F505A"/>
    <w:rsid w:val="00777497"/>
    <w:rsid w:val="007C2007"/>
    <w:rsid w:val="007E776E"/>
    <w:rsid w:val="00866AF9"/>
    <w:rsid w:val="00895E06"/>
    <w:rsid w:val="008C7D6E"/>
    <w:rsid w:val="008D6D80"/>
    <w:rsid w:val="00915811"/>
    <w:rsid w:val="009456B7"/>
    <w:rsid w:val="00987567"/>
    <w:rsid w:val="009A3E8B"/>
    <w:rsid w:val="009D3A20"/>
    <w:rsid w:val="009D6480"/>
    <w:rsid w:val="00A11202"/>
    <w:rsid w:val="00A674DD"/>
    <w:rsid w:val="00A819FB"/>
    <w:rsid w:val="00AA1E3D"/>
    <w:rsid w:val="00AF2712"/>
    <w:rsid w:val="00B077ED"/>
    <w:rsid w:val="00B428F3"/>
    <w:rsid w:val="00B979D7"/>
    <w:rsid w:val="00BA04AA"/>
    <w:rsid w:val="00BC03A3"/>
    <w:rsid w:val="00BE265F"/>
    <w:rsid w:val="00BF05C3"/>
    <w:rsid w:val="00C10B29"/>
    <w:rsid w:val="00C463ED"/>
    <w:rsid w:val="00C60A4E"/>
    <w:rsid w:val="00C80C86"/>
    <w:rsid w:val="00C82C15"/>
    <w:rsid w:val="00CA19C8"/>
    <w:rsid w:val="00CA6BB3"/>
    <w:rsid w:val="00CD39AC"/>
    <w:rsid w:val="00CE3F25"/>
    <w:rsid w:val="00DA4D78"/>
    <w:rsid w:val="00DA5F4C"/>
    <w:rsid w:val="00DA77B8"/>
    <w:rsid w:val="00DE3BE2"/>
    <w:rsid w:val="00E23294"/>
    <w:rsid w:val="00E9105D"/>
    <w:rsid w:val="00E942B4"/>
    <w:rsid w:val="00EC486E"/>
    <w:rsid w:val="00EF5007"/>
    <w:rsid w:val="00F3028E"/>
    <w:rsid w:val="00F36639"/>
    <w:rsid w:val="00F80D9C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  <w:style w:type="paragraph" w:customStyle="1" w:styleId="Bezproreda1">
    <w:name w:val="Bez proreda1"/>
    <w:rsid w:val="00C60A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locked/>
    <w:rsid w:val="00C60A4E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link w:val="BezproredaChar"/>
    <w:qFormat/>
    <w:rsid w:val="00C60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B38"/>
  </w:style>
  <w:style w:type="paragraph" w:styleId="Podnoje">
    <w:name w:val="footer"/>
    <w:basedOn w:val="Normal"/>
    <w:link w:val="PodnojeChar"/>
    <w:uiPriority w:val="99"/>
    <w:unhideWhenUsed/>
    <w:rsid w:val="003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B38"/>
  </w:style>
  <w:style w:type="paragraph" w:styleId="Tekstbalonia">
    <w:name w:val="Balloon Text"/>
    <w:basedOn w:val="Normal"/>
    <w:link w:val="TekstbaloniaChar"/>
    <w:uiPriority w:val="99"/>
    <w:semiHidden/>
    <w:unhideWhenUsed/>
    <w:rsid w:val="0091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5811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C10B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6AF9"/>
    <w:pPr>
      <w:ind w:left="720"/>
      <w:contextualSpacing/>
    </w:pPr>
  </w:style>
  <w:style w:type="paragraph" w:customStyle="1" w:styleId="Bezproreda1">
    <w:name w:val="Bez proreda1"/>
    <w:rsid w:val="00C60A4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locked/>
    <w:rsid w:val="00C60A4E"/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link w:val="BezproredaChar"/>
    <w:qFormat/>
    <w:rsid w:val="00C60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pu.gov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pu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4C2D-BB5D-40A9-BADC-BCC1A391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Adriana Mikušević</cp:lastModifiedBy>
  <cp:revision>5</cp:revision>
  <cp:lastPrinted>2022-08-16T12:38:00Z</cp:lastPrinted>
  <dcterms:created xsi:type="dcterms:W3CDTF">2022-08-16T07:49:00Z</dcterms:created>
  <dcterms:modified xsi:type="dcterms:W3CDTF">2022-08-16T12:38:00Z</dcterms:modified>
</cp:coreProperties>
</file>